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DBA" w:rsidRPr="001D1C89" w:rsidRDefault="001D1C89" w:rsidP="001D1C89">
      <w:pPr>
        <w:jc w:val="center"/>
        <w:rPr>
          <w:rFonts w:asciiTheme="majorHAnsi" w:hAnsiTheme="majorHAnsi"/>
          <w:b/>
          <w:sz w:val="20"/>
          <w:szCs w:val="20"/>
        </w:rPr>
      </w:pPr>
      <w:r w:rsidRPr="001D1C8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57670" w:rsidRPr="001D1C89" w:rsidRDefault="00994719" w:rsidP="001D1C89">
      <w:pPr>
        <w:pStyle w:val="4"/>
        <w:shd w:val="clear" w:color="auto" w:fill="auto"/>
        <w:spacing w:line="260" w:lineRule="exact"/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1D1C8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757670" w:rsidRPr="001D1C89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r w:rsidR="001D1C89" w:rsidRPr="001D1C89">
        <w:rPr>
          <w:rFonts w:asciiTheme="majorHAnsi" w:hAnsiTheme="majorHAnsi"/>
          <w:b/>
          <w:sz w:val="20"/>
          <w:szCs w:val="20"/>
        </w:rPr>
        <w:br/>
      </w:r>
      <w:r w:rsidRPr="001D1C89">
        <w:rPr>
          <w:rFonts w:asciiTheme="majorHAnsi" w:hAnsiTheme="majorHAnsi"/>
          <w:b/>
          <w:sz w:val="20"/>
          <w:szCs w:val="20"/>
        </w:rPr>
        <w:t>02 декабря 2022 года</w:t>
      </w:r>
      <w:bookmarkEnd w:id="1"/>
      <w:r w:rsidR="00757670" w:rsidRPr="001D1C89">
        <w:rPr>
          <w:rFonts w:asciiTheme="majorHAnsi" w:hAnsiTheme="majorHAnsi"/>
          <w:b/>
          <w:sz w:val="20"/>
          <w:szCs w:val="20"/>
        </w:rPr>
        <w:t xml:space="preserve"> № </w:t>
      </w:r>
      <w:r w:rsidR="00757670" w:rsidRPr="001D1C89">
        <w:rPr>
          <w:rStyle w:val="4Exact0"/>
          <w:rFonts w:asciiTheme="majorHAnsi" w:hAnsiTheme="majorHAnsi"/>
          <w:b/>
          <w:sz w:val="20"/>
          <w:szCs w:val="20"/>
          <w:u w:val="none"/>
        </w:rPr>
        <w:t>2256-р</w:t>
      </w:r>
    </w:p>
    <w:p w:rsidR="008D1DBA" w:rsidRPr="001D1C89" w:rsidRDefault="00757670" w:rsidP="001D1C89">
      <w:pPr>
        <w:jc w:val="center"/>
        <w:rPr>
          <w:rFonts w:asciiTheme="majorHAnsi" w:hAnsiTheme="majorHAnsi"/>
          <w:b/>
          <w:sz w:val="20"/>
          <w:szCs w:val="20"/>
        </w:rPr>
      </w:pPr>
      <w:r w:rsidRPr="001D1C89">
        <w:rPr>
          <w:rFonts w:asciiTheme="majorHAnsi" w:hAnsiTheme="majorHAnsi"/>
          <w:b/>
          <w:sz w:val="20"/>
          <w:szCs w:val="20"/>
        </w:rPr>
        <w:t>«</w:t>
      </w:r>
      <w:r w:rsidR="00994719" w:rsidRPr="001D1C89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  <w:r w:rsidR="001D1C89">
        <w:rPr>
          <w:rFonts w:asciiTheme="majorHAnsi" w:hAnsiTheme="majorHAnsi"/>
          <w:b/>
          <w:sz w:val="20"/>
          <w:szCs w:val="20"/>
        </w:rPr>
        <w:br/>
      </w:r>
      <w:r w:rsidR="00994719" w:rsidRPr="001D1C89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 w:rsidR="001D1C89">
        <w:rPr>
          <w:rFonts w:asciiTheme="majorHAnsi" w:hAnsiTheme="majorHAnsi"/>
          <w:b/>
          <w:sz w:val="20"/>
          <w:szCs w:val="20"/>
        </w:rPr>
        <w:br/>
      </w:r>
      <w:r w:rsidR="00994719" w:rsidRPr="001D1C89">
        <w:rPr>
          <w:rFonts w:asciiTheme="majorHAnsi" w:hAnsiTheme="majorHAnsi"/>
          <w:b/>
          <w:sz w:val="20"/>
          <w:szCs w:val="20"/>
        </w:rPr>
        <w:t>охранной зоны «ЛЭП-</w:t>
      </w:r>
      <w:r w:rsidR="0030022C">
        <w:rPr>
          <w:rFonts w:asciiTheme="majorHAnsi" w:hAnsiTheme="majorHAnsi"/>
          <w:b/>
          <w:sz w:val="20"/>
          <w:szCs w:val="20"/>
        </w:rPr>
        <w:t>6</w:t>
      </w:r>
      <w:bookmarkStart w:id="2" w:name="_GoBack"/>
      <w:bookmarkEnd w:id="2"/>
      <w:r w:rsidR="00994719" w:rsidRPr="001D1C89">
        <w:rPr>
          <w:rFonts w:asciiTheme="majorHAnsi" w:hAnsiTheme="majorHAnsi"/>
          <w:b/>
          <w:sz w:val="20"/>
          <w:szCs w:val="20"/>
        </w:rPr>
        <w:t xml:space="preserve">кВ ТП 731 - ТП 238 ф. 603 ПС </w:t>
      </w:r>
      <w:proofErr w:type="gramStart"/>
      <w:r w:rsidR="00994719" w:rsidRPr="001D1C89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994719" w:rsidRPr="001D1C89">
        <w:rPr>
          <w:rFonts w:asciiTheme="majorHAnsi" w:hAnsiTheme="majorHAnsi"/>
          <w:b/>
          <w:sz w:val="20"/>
          <w:szCs w:val="20"/>
        </w:rPr>
        <w:t xml:space="preserve">» </w:t>
      </w:r>
      <w:r w:rsidR="001D1C89">
        <w:rPr>
          <w:rFonts w:asciiTheme="majorHAnsi" w:hAnsiTheme="majorHAnsi"/>
          <w:b/>
          <w:sz w:val="20"/>
          <w:szCs w:val="20"/>
        </w:rPr>
        <w:br/>
      </w:r>
      <w:r w:rsidR="00994719" w:rsidRPr="001D1C89">
        <w:rPr>
          <w:rFonts w:asciiTheme="majorHAnsi" w:hAnsiTheme="majorHAnsi"/>
          <w:b/>
          <w:sz w:val="20"/>
          <w:szCs w:val="20"/>
        </w:rPr>
        <w:t>(реестровый номер - 30:12-6.1766)</w:t>
      </w:r>
      <w:r w:rsidRPr="001D1C89">
        <w:rPr>
          <w:rFonts w:asciiTheme="majorHAnsi" w:hAnsiTheme="majorHAnsi"/>
          <w:b/>
          <w:sz w:val="20"/>
          <w:szCs w:val="20"/>
        </w:rPr>
        <w:t>»</w:t>
      </w:r>
    </w:p>
    <w:p w:rsidR="008D1DBA" w:rsidRPr="001D1C89" w:rsidRDefault="00994719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№03-10-02-2967/22, в соответствии со ст. 23, </w:t>
      </w:r>
      <w:proofErr w:type="spellStart"/>
      <w:r w:rsidRPr="001D1C89">
        <w:rPr>
          <w:rFonts w:ascii="Arial" w:hAnsi="Arial" w:cs="Arial"/>
          <w:sz w:val="18"/>
          <w:szCs w:val="18"/>
        </w:rPr>
        <w:t>ст.ст</w:t>
      </w:r>
      <w:proofErr w:type="spellEnd"/>
      <w:r w:rsidRPr="001D1C89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1D1C89">
        <w:rPr>
          <w:rFonts w:ascii="Arial" w:hAnsi="Arial" w:cs="Arial"/>
          <w:sz w:val="18"/>
          <w:szCs w:val="18"/>
        </w:rPr>
        <w:t>п</w:t>
      </w:r>
      <w:proofErr w:type="gramStart"/>
      <w:r w:rsidRPr="001D1C8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D1C8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94719" w:rsidRPr="001D1C8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94719" w:rsidRPr="001D1C89">
        <w:rPr>
          <w:rFonts w:ascii="Arial" w:hAnsi="Arial" w:cs="Arial"/>
          <w:sz w:val="18"/>
          <w:szCs w:val="18"/>
        </w:rPr>
        <w:t>Россети</w:t>
      </w:r>
      <w:proofErr w:type="spellEnd"/>
      <w:r w:rsidR="00994719" w:rsidRPr="001D1C8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94719" w:rsidRPr="001D1C8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94719" w:rsidRPr="001D1C89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«ТП 731 (ул. С. Перовской, 6 в)- ТП 238 (ул. Магнитогорская, 9) - 670 м», расположенного в границах охранной зоны «ЛЭП-</w:t>
      </w:r>
      <w:proofErr w:type="spellStart"/>
      <w:r w:rsidR="00994719" w:rsidRPr="001D1C89">
        <w:rPr>
          <w:rFonts w:ascii="Arial" w:hAnsi="Arial" w:cs="Arial"/>
          <w:sz w:val="18"/>
          <w:szCs w:val="18"/>
        </w:rPr>
        <w:t>бкВ</w:t>
      </w:r>
      <w:proofErr w:type="spellEnd"/>
      <w:r w:rsidR="00994719" w:rsidRPr="001D1C89">
        <w:rPr>
          <w:rFonts w:ascii="Arial" w:hAnsi="Arial" w:cs="Arial"/>
          <w:sz w:val="18"/>
          <w:szCs w:val="18"/>
        </w:rPr>
        <w:t xml:space="preserve"> ТП 731 - ТП 238 ф. 603 ПС Городская» (реестровый номер - 30:12-6.1766) сроком на 49 лет в отношении расположенных на территории муниципального образования «Город</w:t>
      </w:r>
      <w:proofErr w:type="gramEnd"/>
      <w:r w:rsidR="00994719" w:rsidRPr="001D1C89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2. </w:t>
      </w:r>
      <w:r w:rsidR="00994719" w:rsidRPr="001D1C8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3. </w:t>
      </w:r>
      <w:r w:rsidR="00994719" w:rsidRPr="001D1C8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94719" w:rsidRPr="001D1C89">
        <w:rPr>
          <w:rFonts w:ascii="Arial" w:hAnsi="Arial" w:cs="Arial"/>
          <w:sz w:val="18"/>
          <w:szCs w:val="18"/>
        </w:rPr>
        <w:t>Россети</w:t>
      </w:r>
      <w:proofErr w:type="spellEnd"/>
      <w:r w:rsidR="00994719" w:rsidRPr="001D1C8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94719" w:rsidRPr="001D1C89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1D1C89" w:rsidRPr="001D1C89">
        <w:rPr>
          <w:rFonts w:ascii="Arial" w:hAnsi="Arial" w:cs="Arial"/>
          <w:sz w:val="18"/>
          <w:szCs w:val="18"/>
        </w:rPr>
        <w:t xml:space="preserve"> </w:t>
      </w:r>
      <w:r w:rsidR="00994719" w:rsidRPr="001D1C89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4. </w:t>
      </w:r>
      <w:r w:rsidR="00994719" w:rsidRPr="001D1C8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5. </w:t>
      </w:r>
      <w:r w:rsidR="00994719" w:rsidRPr="001D1C8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94719" w:rsidRPr="001D1C89">
        <w:rPr>
          <w:rFonts w:ascii="Arial" w:hAnsi="Arial" w:cs="Arial"/>
          <w:sz w:val="18"/>
          <w:szCs w:val="18"/>
        </w:rPr>
        <w:t>Россети</w:t>
      </w:r>
      <w:proofErr w:type="spellEnd"/>
      <w:r w:rsidR="00994719" w:rsidRPr="001D1C89">
        <w:rPr>
          <w:rFonts w:ascii="Arial" w:hAnsi="Arial" w:cs="Arial"/>
          <w:sz w:val="18"/>
          <w:szCs w:val="18"/>
        </w:rPr>
        <w:t xml:space="preserve"> Юг»:</w:t>
      </w:r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5.1. </w:t>
      </w:r>
      <w:r w:rsidR="00994719" w:rsidRPr="001D1C89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5.2. </w:t>
      </w:r>
      <w:r w:rsidR="00994719" w:rsidRPr="001D1C8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94719" w:rsidRPr="001D1C8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7. </w:t>
      </w:r>
      <w:r w:rsidR="00994719" w:rsidRPr="001D1C8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7.1. </w:t>
      </w:r>
      <w:r w:rsidR="00994719" w:rsidRPr="001D1C89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994719" w:rsidRPr="001D1C89">
        <w:rPr>
          <w:rFonts w:ascii="Arial" w:hAnsi="Arial" w:cs="Arial"/>
          <w:sz w:val="18"/>
          <w:szCs w:val="18"/>
        </w:rPr>
        <w:t>Росреестра</w:t>
      </w:r>
      <w:proofErr w:type="spellEnd"/>
      <w:r w:rsidR="00994719" w:rsidRPr="001D1C8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7.2. </w:t>
      </w:r>
      <w:r w:rsidR="00994719" w:rsidRPr="001D1C8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7.3. </w:t>
      </w:r>
      <w:r w:rsidR="00994719" w:rsidRPr="001D1C8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D1DBA" w:rsidRPr="001D1C89" w:rsidRDefault="00F07ABA" w:rsidP="001D1C8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1C89">
        <w:rPr>
          <w:rFonts w:ascii="Arial" w:hAnsi="Arial" w:cs="Arial"/>
          <w:sz w:val="18"/>
          <w:szCs w:val="18"/>
        </w:rPr>
        <w:t xml:space="preserve">8. </w:t>
      </w:r>
      <w:r w:rsidR="00994719" w:rsidRPr="001D1C8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994719" w:rsidRPr="001D1C89">
        <w:rPr>
          <w:rFonts w:ascii="Arial" w:hAnsi="Arial" w:cs="Arial"/>
          <w:sz w:val="18"/>
          <w:szCs w:val="18"/>
        </w:rPr>
        <w:t>разместить</w:t>
      </w:r>
      <w:proofErr w:type="gramEnd"/>
      <w:r w:rsidR="00994719" w:rsidRPr="001D1C8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D1C89" w:rsidRPr="001D1C89" w:rsidRDefault="00994719" w:rsidP="001D1C89">
      <w:pPr>
        <w:jc w:val="right"/>
        <w:rPr>
          <w:rFonts w:ascii="Arial" w:hAnsi="Arial" w:cs="Arial"/>
          <w:b/>
          <w:sz w:val="18"/>
          <w:szCs w:val="18"/>
        </w:rPr>
      </w:pPr>
      <w:r w:rsidRPr="001D1C8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D1C89" w:rsidRPr="001D1C89">
        <w:rPr>
          <w:rFonts w:ascii="Arial" w:hAnsi="Arial" w:cs="Arial"/>
          <w:b/>
          <w:sz w:val="18"/>
          <w:szCs w:val="18"/>
        </w:rPr>
        <w:t xml:space="preserve"> </w:t>
      </w:r>
      <w:r w:rsidRPr="001D1C89">
        <w:rPr>
          <w:rFonts w:ascii="Arial" w:hAnsi="Arial" w:cs="Arial"/>
          <w:b/>
          <w:sz w:val="18"/>
          <w:szCs w:val="18"/>
        </w:rPr>
        <w:t>«Город Астрахань»</w:t>
      </w:r>
      <w:r w:rsidR="001D1C89" w:rsidRPr="001D1C89">
        <w:rPr>
          <w:rStyle w:val="2Exact"/>
          <w:rFonts w:ascii="Arial" w:hAnsi="Arial" w:cs="Arial"/>
          <w:b/>
          <w:sz w:val="18"/>
          <w:szCs w:val="18"/>
        </w:rPr>
        <w:t xml:space="preserve"> О.А. Полумордвинов</w:t>
      </w:r>
    </w:p>
    <w:p w:rsidR="008D1DBA" w:rsidRPr="00757670" w:rsidRDefault="008D1DBA" w:rsidP="00757670"/>
    <w:sectPr w:rsidR="008D1DBA" w:rsidRPr="00757670" w:rsidSect="001D1C89">
      <w:pgSz w:w="11900" w:h="16840"/>
      <w:pgMar w:top="1135" w:right="1127" w:bottom="808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8A8" w:rsidRDefault="002428A8">
      <w:r>
        <w:separator/>
      </w:r>
    </w:p>
  </w:endnote>
  <w:endnote w:type="continuationSeparator" w:id="0">
    <w:p w:rsidR="002428A8" w:rsidRDefault="00242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8A8" w:rsidRDefault="002428A8"/>
  </w:footnote>
  <w:footnote w:type="continuationSeparator" w:id="0">
    <w:p w:rsidR="002428A8" w:rsidRDefault="002428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226AF"/>
    <w:multiLevelType w:val="multilevel"/>
    <w:tmpl w:val="61B49054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DBA"/>
    <w:rsid w:val="001D1C89"/>
    <w:rsid w:val="002428A8"/>
    <w:rsid w:val="0030022C"/>
    <w:rsid w:val="00410B82"/>
    <w:rsid w:val="00757670"/>
    <w:rsid w:val="008D1DBA"/>
    <w:rsid w:val="00994719"/>
    <w:rsid w:val="00C01D2E"/>
    <w:rsid w:val="00F07ABA"/>
    <w:rsid w:val="00FE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0">
    <w:name w:val="Основной текст (4) Exact"/>
    <w:basedOn w:val="4Exact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40"/>
      <w:w w:val="15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TimesNewRoman13pt">
    <w:name w:val="Основной текст (2) + Times New Roman;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26"/>
      <w:szCs w:val="2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60" w:line="0" w:lineRule="atLeast"/>
    </w:pPr>
    <w:rPr>
      <w:rFonts w:ascii="Arial Unicode MS" w:eastAsia="Arial Unicode MS" w:hAnsi="Arial Unicode MS" w:cs="Arial Unicode MS"/>
      <w:spacing w:val="-40"/>
      <w:w w:val="150"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380" w:after="240" w:line="298" w:lineRule="exact"/>
      <w:jc w:val="both"/>
    </w:pPr>
    <w:rPr>
      <w:rFonts w:ascii="Cambria" w:eastAsia="Cambria" w:hAnsi="Cambria" w:cs="Cambria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Cambria" w:eastAsia="Cambria" w:hAnsi="Cambria" w:cs="Cambria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380" w:line="0" w:lineRule="atLeast"/>
      <w:outlineLvl w:val="1"/>
    </w:pPr>
    <w:rPr>
      <w:rFonts w:ascii="Arial Unicode MS" w:eastAsia="Arial Unicode MS" w:hAnsi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0">
    <w:name w:val="Основной текст (4) Exact"/>
    <w:basedOn w:val="4Exact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40"/>
      <w:w w:val="15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TimesNewRoman13pt">
    <w:name w:val="Основной текст (2) + Times New Roman;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26"/>
      <w:szCs w:val="2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60" w:line="0" w:lineRule="atLeast"/>
    </w:pPr>
    <w:rPr>
      <w:rFonts w:ascii="Arial Unicode MS" w:eastAsia="Arial Unicode MS" w:hAnsi="Arial Unicode MS" w:cs="Arial Unicode MS"/>
      <w:spacing w:val="-40"/>
      <w:w w:val="150"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380" w:after="240" w:line="298" w:lineRule="exact"/>
      <w:jc w:val="both"/>
    </w:pPr>
    <w:rPr>
      <w:rFonts w:ascii="Cambria" w:eastAsia="Cambria" w:hAnsi="Cambria" w:cs="Cambria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Cambria" w:eastAsia="Cambria" w:hAnsi="Cambria" w:cs="Cambria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380" w:line="0" w:lineRule="atLeast"/>
      <w:outlineLvl w:val="1"/>
    </w:pPr>
    <w:rPr>
      <w:rFonts w:ascii="Arial Unicode MS" w:eastAsia="Arial Unicode MS" w:hAnsi="Arial Unicode MS" w:cs="Arial Unicode MS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2022-12-04T11:45:00Z</dcterms:created>
  <dcterms:modified xsi:type="dcterms:W3CDTF">2022-12-04T19:12:00Z</dcterms:modified>
</cp:coreProperties>
</file>